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ab/>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-357187</wp:posOffset>
                </wp:positionH>
                <wp:positionV relativeFrom="paragraph">
                  <wp:posOffset>0</wp:posOffset>
                </wp:positionV>
                <wp:extent cx="6300788" cy="1886223"/>
                <wp:effectExtent b="0" l="0" r="0" t="0"/>
                <wp:wrapTopAndBottom distB="114300" distT="114300"/>
                <wp:docPr id="1" name=""/>
                <a:graphic>
                  <a:graphicData uri="http://schemas.microsoft.com/office/word/2010/wordprocessingGroup">
                    <wpg:wgp>
                      <wpg:cNvGrpSpPr/>
                      <wpg:grpSpPr>
                        <a:xfrm>
                          <a:off x="151824" y="247725"/>
                          <a:ext cx="6300788" cy="1886223"/>
                          <a:chOff x="151824" y="247725"/>
                          <a:chExt cx="7468176" cy="2219250"/>
                        </a:xfrm>
                      </wpg:grpSpPr>
                      <pic:pic>
                        <pic:nvPicPr>
                          <pic:cNvPr id="2" name="Shape 2"/>
                          <pic:cNvPicPr preferRelativeResize="0"/>
                        </pic:nvPicPr>
                        <pic:blipFill/>
                        <pic:spPr>
                          <a:xfrm>
                            <a:off x="151824" y="628650"/>
                            <a:ext cx="1233700" cy="1190699"/>
                          </a:xfrm>
                          <a:prstGeom prst="rect">
                            <a:avLst/>
                          </a:prstGeom>
                          <a:noFill/>
                          <a:ln>
                            <a:noFill/>
                          </a:ln>
                        </pic:spPr>
                      </pic:pic>
                      <wps:wsp>
                        <wps:cNvSpPr txBox="1"/>
                        <wps:cNvPr id="3" name="Shape 3"/>
                        <wps:spPr>
                          <a:xfrm>
                            <a:off x="1142425" y="628650"/>
                            <a:ext cx="61161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doka One" w:cs="Fredoka One" w:eastAsia="Fredoka One" w:hAnsi="Fredoka One"/>
                                  <w:b w:val="0"/>
                                  <w:i w:val="0"/>
                                  <w:smallCaps w:val="0"/>
                                  <w:strike w:val="0"/>
                                  <w:color w:val="000000"/>
                                  <w:sz w:val="48"/>
                                  <w:vertAlign w:val="baseline"/>
                                </w:rPr>
                                <w:t xml:space="preserve">EXPLORATION THROUGH RESEARCH</w:t>
                              </w:r>
                            </w:p>
                          </w:txbxContent>
                        </wps:txbx>
                        <wps:bodyPr anchorCtr="0" anchor="t" bIns="91425" lIns="91425" rIns="91425" tIns="91425"/>
                      </wps:wsp>
                      <wps:wsp>
                        <wps:cNvSpPr txBox="1"/>
                        <wps:cNvPr id="4" name="Shape 4"/>
                        <wps:spPr>
                          <a:xfrm>
                            <a:off x="1238100" y="914475"/>
                            <a:ext cx="6381900" cy="15525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t xml:space="preserve">Since the last time you wrote about your research, what did you find out? Did your driving question or topic change? Why or why not?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Now that you are in the “student-led research” part of the process, which student-led research option are you doing? (Survey, interview of an expert, observation, or experiment) Why?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What has been easy and what has been difficult about this process?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In your next steps, what do you need to do to make sure you successfully complete this component of the project? What are some things you need to do?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How is your collaboration going so far? What is working well and not working well? </w:t>
                              </w:r>
                            </w:p>
                          </w:txbxContent>
                        </wps:txbx>
                        <wps:bodyPr anchorCtr="0" anchor="t" bIns="91425" lIns="91425" rIns="91425" tIns="91425"/>
                      </wps:wsp>
                      <wps:wsp>
                        <wps:cNvSpPr txBox="1"/>
                        <wps:cNvPr id="5" name="Shape 5"/>
                        <wps:spPr>
                          <a:xfrm>
                            <a:off x="151825" y="247725"/>
                            <a:ext cx="7316400" cy="428700"/>
                          </a:xfrm>
                          <a:prstGeom prst="rect">
                            <a:avLst/>
                          </a:prstGeom>
                          <a:noFill/>
                          <a:ln cap="flat" cmpd="sng" w="285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bril Fatface" w:cs="Abril Fatface" w:eastAsia="Abril Fatface" w:hAnsi="Abril Fatface"/>
                                  <w:b w:val="0"/>
                                  <w:i w:val="0"/>
                                  <w:smallCaps w:val="0"/>
                                  <w:strike w:val="0"/>
                                  <w:color w:val="000000"/>
                                  <w:sz w:val="28"/>
                                  <w:vertAlign w:val="baseline"/>
                                </w:rPr>
                                <w:t xml:space="preserve">LEARNING PROGRESS </w:t>
                              </w:r>
                              <w:r w:rsidDel="00000000" w:rsidR="00000000" w:rsidRPr="00000000">
                                <w:rPr>
                                  <w:rFonts w:ascii="Abril Fatface" w:cs="Abril Fatface" w:eastAsia="Abril Fatface" w:hAnsi="Abril Fatface"/>
                                  <w:b w:val="0"/>
                                  <w:i w:val="0"/>
                                  <w:smallCaps w:val="0"/>
                                  <w:strike w:val="0"/>
                                  <w:color w:val="000000"/>
                                  <w:sz w:val="28"/>
                                  <w:vertAlign w:val="baseline"/>
                                </w:rPr>
                                <w:t xml:space="preserve">REFLECTION - No. 2 of 4 </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-357187</wp:posOffset>
                </wp:positionH>
                <wp:positionV relativeFrom="paragraph">
                  <wp:posOffset>0</wp:posOffset>
                </wp:positionV>
                <wp:extent cx="6300788" cy="188622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6300788" cy="1886223"/>
                        </a:xfrm>
                        <a:prstGeom prst="rect"/>
                        <a:ln/>
                      </pic:spPr>
                    </pic:pic>
                  </a:graphicData>
                </a:graphic>
              </wp:anchor>
            </w:drawing>
          </mc:Fallback>
        </mc:AlternateConten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The student-led research option that we are doing is the survey because we thought that the survey would best fit our research and our driving question. The survey goes with our driving question because it is about brand names and identity that may impact teenagers. Most young teenagers that go to this school wear brands and we want to know some questions that we have about why they are wearing brands. The easy part of this process is the survey questions and the way to pass them to the students and for them to take the survey.  The difficult part of the process is the research about brand names and identity in an education websites and well educated authors that study that subject or have a degree on the subject. The collaboration so far is well we talk to each other to brainstorm some ideas for the topic, universal theme, the student-led research, and now for the tri-fold. What works well is the date we come to mentorships and the time we leave. What doesn’t work as well is the contact we have with each other. We could discuss the tri-fold ideas we have in mind but we could not say all the ideas we have because we are not used to talking with each other.  We still need to adjust with this because we have more or less a two month project to create together. With the time we might talk more often because we might get used to talking to each other. We still need to have some plans for the tri-fold.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1152"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